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«Аппарат акима </w:t>
      </w:r>
      <w:r w:rsidR="004B6F3F" w:rsidRPr="00FA73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Чкаловского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округа Тайыншинского района Северо-Казахстанской области» по вопросам оказания государственных услуг за 202</w:t>
      </w:r>
      <w:r w:rsidR="00354F93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354F9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«Аппарат акима </w:t>
      </w:r>
      <w:r w:rsidR="00354F93" w:rsidRPr="00E2389F">
        <w:rPr>
          <w:rFonts w:ascii="Times New Roman" w:eastAsia="Times New Roman" w:hAnsi="Times New Roman" w:cs="Times New Roman"/>
          <w:sz w:val="28"/>
          <w:szCs w:val="28"/>
        </w:rPr>
        <w:t>Чкаловского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оказано </w:t>
      </w:r>
      <w:r w:rsidR="00354F93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354F93">
        <w:rPr>
          <w:rFonts w:ascii="Times New Roman" w:eastAsia="Times New Roman" w:hAnsi="Times New Roman" w:cs="Times New Roman"/>
          <w:sz w:val="28"/>
          <w:szCs w:val="28"/>
        </w:rPr>
        <w:t>0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354F9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Госкорпорацию — </w:t>
      </w:r>
      <w:r w:rsidR="00354F93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354F9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4B6F3F" w:rsidRPr="004B6F3F">
        <w:rPr>
          <w:rFonts w:ascii="Times New Roman" w:eastAsia="Times New Roman" w:hAnsi="Times New Roman" w:cs="Times New Roman"/>
          <w:sz w:val="28"/>
          <w:szCs w:val="28"/>
        </w:rPr>
        <w:t>Чкаловского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354F9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83402A">
        <w:rPr>
          <w:rFonts w:ascii="Times New Roman" w:hAnsi="Times New Roman" w:cs="Times New Roman"/>
          <w:sz w:val="28"/>
          <w:szCs w:val="28"/>
          <w:lang w:val="kk-KZ"/>
        </w:rPr>
        <w:t>Чермошнянском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сельском округе функционируют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B6F3F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354F9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4B6F3F" w:rsidRPr="004B6F3F">
        <w:rPr>
          <w:rFonts w:ascii="Times New Roman" w:eastAsia="Times New Roman" w:hAnsi="Times New Roman" w:cs="Times New Roman"/>
          <w:sz w:val="28"/>
          <w:szCs w:val="28"/>
        </w:rPr>
        <w:t>1</w:t>
      </w:r>
      <w:r w:rsidR="00354F93">
        <w:rPr>
          <w:rFonts w:ascii="Times New Roman" w:eastAsia="Times New Roman" w:hAnsi="Times New Roman" w:cs="Times New Roman"/>
          <w:sz w:val="28"/>
          <w:szCs w:val="28"/>
        </w:rPr>
        <w:t>330</w:t>
      </w:r>
      <w:r w:rsidRPr="004B6F3F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0473DA" w:rsidRPr="004B6F3F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B6F3F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F3F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4B6F3F" w:rsidRPr="004B6F3F">
        <w:rPr>
          <w:rFonts w:ascii="Times New Roman" w:hAnsi="Times New Roman" w:cs="Times New Roman"/>
          <w:sz w:val="28"/>
          <w:szCs w:val="28"/>
          <w:lang w:val="kk-KZ"/>
        </w:rPr>
        <w:t>Чкаловского</w:t>
      </w:r>
      <w:r w:rsidRPr="004B6F3F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района Северо-Казахстанской области» проводится работа по раздаче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брошюр среди услугополучателей, распространено около </w:t>
      </w:r>
      <w:r w:rsidR="00354F93">
        <w:rPr>
          <w:rFonts w:ascii="Times New Roman" w:eastAsia="Times New Roman" w:hAnsi="Times New Roman" w:cs="Times New Roman"/>
          <w:sz w:val="28"/>
          <w:szCs w:val="28"/>
        </w:rPr>
        <w:t>594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95150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КГУ «Аппарат акима </w:t>
      </w:r>
      <w:r w:rsidR="004B6F3F" w:rsidRPr="004B6F3F">
        <w:rPr>
          <w:rFonts w:ascii="Times New Roman" w:hAnsi="Times New Roman" w:cs="Times New Roman"/>
          <w:sz w:val="28"/>
          <w:szCs w:val="28"/>
          <w:lang w:val="kk-KZ"/>
        </w:rPr>
        <w:t>Чкаловского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1B0D2E"/>
    <w:rsid w:val="002D70BE"/>
    <w:rsid w:val="00354F93"/>
    <w:rsid w:val="003C78C3"/>
    <w:rsid w:val="00495150"/>
    <w:rsid w:val="004B6F3F"/>
    <w:rsid w:val="006A2570"/>
    <w:rsid w:val="00775FF9"/>
    <w:rsid w:val="0083402A"/>
    <w:rsid w:val="00B51905"/>
    <w:rsid w:val="00C623A2"/>
    <w:rsid w:val="00C91F59"/>
    <w:rsid w:val="00CC48F1"/>
    <w:rsid w:val="00CD14E8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Отчет о деятельности КГУ «Аппарат акима Амандыкского сельского округа Тайыншинск</vt:lpstr>
      <vt:lpstr>        </vt:lpstr>
      <vt:lpstr>        «Солтүстiк Қазақстан облысы Тайынша ауданы Амандық ауылдық округi әкiмiнiң аппар</vt:lpstr>
      <vt:lpstr>        </vt:lpstr>
    </vt:vector>
  </TitlesOfParts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2023-04-24T06:54:00Z</dcterms:created>
  <dcterms:modified xsi:type="dcterms:W3CDTF">2024-04-12T10:14:00Z</dcterms:modified>
</cp:coreProperties>
</file>